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32D" w:rsidRDefault="00FC5060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转运监护仪参数</w:t>
      </w:r>
    </w:p>
    <w:p w:rsidR="00EC632D" w:rsidRDefault="00EC632D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EC632D" w:rsidRDefault="00FC5060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EC632D" w:rsidRDefault="00FC5060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</w:rPr>
        <w:t>适用于</w:t>
      </w:r>
      <w:r>
        <w:rPr>
          <w:rFonts w:asciiTheme="minorEastAsia" w:hAnsiTheme="minorEastAsia" w:hint="eastAsia"/>
          <w:sz w:val="24"/>
          <w:szCs w:val="24"/>
          <w:lang w:eastAsia="zh-Hans"/>
        </w:rPr>
        <w:t>成人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儿童以及婴幼儿的转运监护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EC632D" w:rsidRDefault="00EC632D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EC632D" w:rsidRDefault="00FC5060">
      <w:pPr>
        <w:widowControl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可用于救护车，符合欧盟救护车标准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彩色液晶显示屏</w:t>
      </w:r>
      <w:r>
        <w:rPr>
          <w:rFonts w:hint="eastAsia"/>
          <w:kern w:val="0"/>
          <w:sz w:val="24"/>
          <w:szCs w:val="24"/>
          <w:lang w:eastAsia="zh-Hans"/>
        </w:rPr>
        <w:t>不小于</w:t>
      </w:r>
      <w:r>
        <w:rPr>
          <w:rFonts w:hint="eastAsia"/>
          <w:kern w:val="0"/>
          <w:sz w:val="24"/>
          <w:szCs w:val="24"/>
        </w:rPr>
        <w:t>5.5</w:t>
      </w:r>
      <w:r>
        <w:rPr>
          <w:rFonts w:hint="eastAsia"/>
          <w:kern w:val="0"/>
          <w:sz w:val="24"/>
          <w:szCs w:val="24"/>
        </w:rPr>
        <w:t>英寸，分辨率</w:t>
      </w:r>
      <w:r>
        <w:rPr>
          <w:rFonts w:hint="eastAsia"/>
          <w:kern w:val="0"/>
          <w:sz w:val="24"/>
          <w:szCs w:val="24"/>
        </w:rPr>
        <w:t>1280 x</w:t>
      </w:r>
      <w:r>
        <w:rPr>
          <w:kern w:val="0"/>
          <w:sz w:val="24"/>
          <w:szCs w:val="24"/>
        </w:rPr>
        <w:t xml:space="preserve"> </w:t>
      </w:r>
      <w:r>
        <w:rPr>
          <w:rFonts w:hint="eastAsia"/>
          <w:kern w:val="0"/>
          <w:sz w:val="24"/>
          <w:szCs w:val="24"/>
        </w:rPr>
        <w:t>720</w:t>
      </w:r>
      <w:r>
        <w:rPr>
          <w:kern w:val="0"/>
          <w:sz w:val="24"/>
          <w:szCs w:val="24"/>
        </w:rPr>
        <w:t>像素；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具有智能光感调节屏幕亮度功能及户外模式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锂电池供电，支持至少</w:t>
      </w:r>
      <w:r>
        <w:rPr>
          <w:rFonts w:hint="eastAsia"/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小时的持续监测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  <w:lang w:eastAsia="zh-Hans"/>
        </w:rPr>
      </w:pPr>
      <w:r>
        <w:rPr>
          <w:kern w:val="0"/>
          <w:sz w:val="24"/>
          <w:szCs w:val="24"/>
        </w:rPr>
        <w:t>5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可同时提供</w:t>
      </w:r>
      <w:r>
        <w:rPr>
          <w:rFonts w:hint="eastAsia"/>
          <w:kern w:val="0"/>
          <w:sz w:val="24"/>
          <w:szCs w:val="24"/>
        </w:rPr>
        <w:t>3/5</w:t>
      </w:r>
      <w:r>
        <w:rPr>
          <w:rFonts w:hint="eastAsia"/>
          <w:kern w:val="0"/>
          <w:sz w:val="24"/>
          <w:szCs w:val="24"/>
        </w:rPr>
        <w:t>导心电，阻抗呼吸，血氧、无创血压，</w:t>
      </w:r>
      <w:r>
        <w:rPr>
          <w:rFonts w:hint="eastAsia"/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通道体温，</w:t>
      </w:r>
      <w:r>
        <w:rPr>
          <w:rFonts w:hint="eastAsia"/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通道有创血压</w:t>
      </w:r>
      <w:r>
        <w:rPr>
          <w:rFonts w:hint="eastAsia"/>
          <w:kern w:val="0"/>
          <w:sz w:val="24"/>
          <w:szCs w:val="24"/>
          <w:lang w:eastAsia="zh-Hans"/>
        </w:rPr>
        <w:t>等监测</w:t>
      </w:r>
      <w:r>
        <w:rPr>
          <w:kern w:val="0"/>
          <w:sz w:val="24"/>
          <w:szCs w:val="24"/>
          <w:lang w:eastAsia="zh-Hans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eastAsia="zh-Hans"/>
        </w:rPr>
        <w:t>6</w:t>
      </w:r>
      <w:r>
        <w:rPr>
          <w:kern w:val="0"/>
          <w:sz w:val="24"/>
          <w:szCs w:val="24"/>
          <w:lang w:eastAsia="zh-Hans"/>
        </w:rPr>
        <w:t>、</w:t>
      </w:r>
      <w:r>
        <w:rPr>
          <w:rFonts w:hint="eastAsia"/>
          <w:kern w:val="0"/>
          <w:sz w:val="24"/>
          <w:szCs w:val="24"/>
        </w:rPr>
        <w:t>具有多导心电监护算法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rFonts w:hint="eastAsia"/>
          <w:kern w:val="0"/>
          <w:sz w:val="24"/>
          <w:szCs w:val="24"/>
        </w:rPr>
        <w:t>，同步分析至少</w:t>
      </w:r>
      <w:r>
        <w:rPr>
          <w:rFonts w:hint="eastAsia"/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通道心电波形，能够良好抗干扰。用户可以更改分析导联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7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提供智能导联脱落功能，能够在第一道</w:t>
      </w:r>
      <w:r>
        <w:rPr>
          <w:rFonts w:hint="eastAsia"/>
          <w:kern w:val="0"/>
          <w:sz w:val="24"/>
          <w:szCs w:val="24"/>
        </w:rPr>
        <w:t>ECG</w:t>
      </w:r>
      <w:r>
        <w:rPr>
          <w:rFonts w:hint="eastAsia"/>
          <w:kern w:val="0"/>
          <w:sz w:val="24"/>
          <w:szCs w:val="24"/>
        </w:rPr>
        <w:t>波形相关的导联发生脱落，系统会自动切换到其他可用导联重新计算心率和分析心电波形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8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可以掉电保存</w:t>
      </w:r>
      <w:r>
        <w:rPr>
          <w:rFonts w:hint="eastAsia"/>
          <w:kern w:val="0"/>
          <w:sz w:val="24"/>
          <w:szCs w:val="24"/>
        </w:rPr>
        <w:t>120</w:t>
      </w:r>
      <w:r>
        <w:rPr>
          <w:rFonts w:hint="eastAsia"/>
          <w:kern w:val="0"/>
          <w:sz w:val="24"/>
          <w:szCs w:val="24"/>
        </w:rPr>
        <w:t>小时的趋势数据，数据可上传至高端监护仪，方便病人转移，实现病人信息的无缝转移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9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血氧可显示弱灌注指数（</w:t>
      </w:r>
      <w:r>
        <w:rPr>
          <w:rFonts w:hint="eastAsia"/>
          <w:kern w:val="0"/>
          <w:sz w:val="24"/>
          <w:szCs w:val="24"/>
        </w:rPr>
        <w:t>PI</w:t>
      </w:r>
      <w:r>
        <w:rPr>
          <w:rFonts w:hint="eastAsia"/>
          <w:kern w:val="0"/>
          <w:sz w:val="24"/>
          <w:szCs w:val="24"/>
        </w:rPr>
        <w:t>）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10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NIBP</w:t>
      </w:r>
      <w:r>
        <w:rPr>
          <w:rFonts w:hint="eastAsia"/>
          <w:kern w:val="0"/>
          <w:sz w:val="24"/>
          <w:szCs w:val="24"/>
        </w:rPr>
        <w:t>提供手动、自动间隔、连续、序列四种测量模式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11</w:t>
      </w:r>
      <w:r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  <w:lang w:eastAsia="zh-Hans"/>
        </w:rPr>
        <w:t>不少于</w:t>
      </w:r>
      <w:r>
        <w:rPr>
          <w:rFonts w:hint="eastAsia"/>
          <w:kern w:val="0"/>
          <w:sz w:val="24"/>
          <w:szCs w:val="24"/>
        </w:rPr>
        <w:t>120</w:t>
      </w:r>
      <w:r>
        <w:rPr>
          <w:rFonts w:hint="eastAsia"/>
          <w:kern w:val="0"/>
          <w:sz w:val="24"/>
          <w:szCs w:val="24"/>
        </w:rPr>
        <w:t>小时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rFonts w:hint="eastAsia"/>
          <w:kern w:val="0"/>
          <w:sz w:val="24"/>
          <w:szCs w:val="24"/>
        </w:rPr>
        <w:t>（分辨率</w:t>
      </w:r>
      <w:r>
        <w:rPr>
          <w:rFonts w:hint="eastAsia"/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分钟）趋势表、趋势图回顾，</w:t>
      </w:r>
      <w:r>
        <w:rPr>
          <w:rFonts w:hint="eastAsia"/>
          <w:kern w:val="0"/>
          <w:sz w:val="24"/>
          <w:szCs w:val="24"/>
          <w:lang w:eastAsia="zh-Hans"/>
        </w:rPr>
        <w:t>不少于</w:t>
      </w:r>
      <w:r>
        <w:rPr>
          <w:rFonts w:hint="eastAsia"/>
          <w:kern w:val="0"/>
          <w:sz w:val="24"/>
          <w:szCs w:val="24"/>
        </w:rPr>
        <w:t>4</w:t>
      </w:r>
      <w:r>
        <w:rPr>
          <w:rFonts w:hint="eastAsia"/>
          <w:kern w:val="0"/>
          <w:sz w:val="24"/>
          <w:szCs w:val="24"/>
        </w:rPr>
        <w:t>小时（分辨率</w:t>
      </w:r>
      <w:r>
        <w:rPr>
          <w:rFonts w:hint="eastAsia"/>
          <w:kern w:val="0"/>
          <w:sz w:val="24"/>
          <w:szCs w:val="24"/>
        </w:rPr>
        <w:t>5</w:t>
      </w:r>
      <w:r>
        <w:rPr>
          <w:rFonts w:hint="eastAsia"/>
          <w:kern w:val="0"/>
          <w:sz w:val="24"/>
          <w:szCs w:val="24"/>
        </w:rPr>
        <w:t>秒）趋势表、趋势图回顾</w:t>
      </w:r>
      <w:r>
        <w:rPr>
          <w:kern w:val="0"/>
          <w:sz w:val="24"/>
          <w:szCs w:val="24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12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具有有线和无线联网功能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可连接到中央监护系统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可将数据连接到电子病历中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；</w:t>
      </w:r>
    </w:p>
    <w:p w:rsidR="00EC632D" w:rsidRDefault="00FC5060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</w:p>
    <w:p w:rsidR="00EC632D" w:rsidRDefault="00FC5060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  <w:szCs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锂电池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副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；</w:t>
      </w:r>
    </w:p>
    <w:p w:rsidR="00EC632D" w:rsidRDefault="00FC5060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  <w:szCs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原装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3/5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导心电导联线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副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；</w:t>
      </w:r>
    </w:p>
    <w:p w:rsidR="00EC632D" w:rsidRDefault="00FC5060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  <w:szCs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原装血氧探头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；</w:t>
      </w:r>
    </w:p>
    <w:p w:rsidR="00EC632D" w:rsidRDefault="00FC5060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原装血压袖带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6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（</w:t>
      </w:r>
      <w:r>
        <w:rPr>
          <w:rFonts w:asciiTheme="minorEastAsia" w:hAnsiTheme="minorEastAsia" w:cstheme="minorEastAsia" w:hint="eastAsia"/>
          <w:sz w:val="24"/>
          <w:szCs w:val="24"/>
          <w:lang w:eastAsia="zh-Hans"/>
        </w:rPr>
        <w:t>具体型号尺寸视临床需求</w:t>
      </w:r>
      <w:r>
        <w:rPr>
          <w:rFonts w:asciiTheme="minorEastAsia" w:hAnsiTheme="minorEastAsia" w:cstheme="minorEastAsia"/>
          <w:sz w:val="24"/>
          <w:szCs w:val="24"/>
          <w:lang w:eastAsia="zh-Hans"/>
        </w:rPr>
        <w:t>）；</w:t>
      </w:r>
    </w:p>
    <w:p w:rsidR="00EC632D" w:rsidRDefault="00EC632D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bookmarkStart w:id="0" w:name="_GoBack"/>
      <w:bookmarkEnd w:id="0"/>
    </w:p>
    <w:sectPr w:rsidR="00EC632D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83FA7"/>
    <w:multiLevelType w:val="singleLevel"/>
    <w:tmpl w:val="63183FA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7CB2C97"/>
    <w:rsid w:val="BFDFEBCC"/>
    <w:rsid w:val="DEDBA092"/>
    <w:rsid w:val="EF572627"/>
    <w:rsid w:val="FD7FB5AF"/>
    <w:rsid w:val="00100902"/>
    <w:rsid w:val="001A1CA2"/>
    <w:rsid w:val="002013DA"/>
    <w:rsid w:val="0070604E"/>
    <w:rsid w:val="00A43562"/>
    <w:rsid w:val="00A606DC"/>
    <w:rsid w:val="00AB1E07"/>
    <w:rsid w:val="00B35187"/>
    <w:rsid w:val="00C00C8F"/>
    <w:rsid w:val="00CA1B2D"/>
    <w:rsid w:val="00D34141"/>
    <w:rsid w:val="00D868D5"/>
    <w:rsid w:val="00DF33CE"/>
    <w:rsid w:val="00EC632D"/>
    <w:rsid w:val="00FC5060"/>
    <w:rsid w:val="2B726D08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2022-10-22T23:36:00Z</cp:lastPrinted>
  <dcterms:created xsi:type="dcterms:W3CDTF">2022-07-15T00:32:00Z</dcterms:created>
  <dcterms:modified xsi:type="dcterms:W3CDTF">2023-02-28T08:02:00Z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